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1E501" w14:textId="77777777" w:rsidR="00365C02" w:rsidRDefault="00365C02" w:rsidP="00365C02">
      <w:pPr>
        <w:jc w:val="center"/>
      </w:pPr>
      <w:r>
        <w:rPr>
          <w:b/>
          <w:bCs/>
        </w:rPr>
        <w:t>CONSTITUTION</w:t>
      </w:r>
    </w:p>
    <w:p w14:paraId="330B492E" w14:textId="77777777" w:rsidR="00365C02" w:rsidRDefault="00365C02" w:rsidP="00365C02">
      <w:pPr>
        <w:jc w:val="both"/>
      </w:pPr>
    </w:p>
    <w:p w14:paraId="53034041" w14:textId="77777777" w:rsidR="00365C02" w:rsidRDefault="00365C02" w:rsidP="00365C02">
      <w:pPr>
        <w:jc w:val="center"/>
      </w:pPr>
      <w:r>
        <w:rPr>
          <w:b/>
          <w:bCs/>
        </w:rPr>
        <w:t>MISSISSIPPI ENTOMOLOGICAL ASSOCIATION</w:t>
      </w:r>
    </w:p>
    <w:p w14:paraId="3EC4CF96" w14:textId="77777777" w:rsidR="00365C02" w:rsidRDefault="00365C02" w:rsidP="00365C02">
      <w:pPr>
        <w:jc w:val="both"/>
      </w:pPr>
    </w:p>
    <w:p w14:paraId="1F5C7C65" w14:textId="77777777" w:rsidR="00365C02" w:rsidRDefault="00365C02" w:rsidP="00365C02">
      <w:pPr>
        <w:jc w:val="both"/>
      </w:pPr>
      <w:r>
        <w:t>Article I – Name</w:t>
      </w:r>
    </w:p>
    <w:p w14:paraId="3A1CEC6F" w14:textId="77777777" w:rsidR="00365C02" w:rsidRDefault="00365C02" w:rsidP="00365C02">
      <w:pPr>
        <w:jc w:val="both"/>
      </w:pPr>
    </w:p>
    <w:p w14:paraId="02A72B94" w14:textId="7504789E" w:rsidR="00365C02" w:rsidRDefault="00365C02" w:rsidP="00365C02">
      <w:pPr>
        <w:jc w:val="both"/>
      </w:pPr>
      <w:r>
        <w:t xml:space="preserve">The </w:t>
      </w:r>
      <w:r w:rsidR="001C74F9">
        <w:t xml:space="preserve">legal </w:t>
      </w:r>
      <w:r>
        <w:t>name of this organization shall be the Mississippi Entomological Association.</w:t>
      </w:r>
      <w:r w:rsidR="001C74F9">
        <w:t xml:space="preserve"> The organization will also informally use the name MEA-MAPPAN.</w:t>
      </w:r>
    </w:p>
    <w:p w14:paraId="623F8AA8" w14:textId="77777777" w:rsidR="00365C02" w:rsidRDefault="00365C02" w:rsidP="00365C02">
      <w:pPr>
        <w:jc w:val="both"/>
      </w:pPr>
    </w:p>
    <w:p w14:paraId="3AB72A39" w14:textId="77777777" w:rsidR="00365C02" w:rsidRDefault="00365C02" w:rsidP="00365C02">
      <w:pPr>
        <w:jc w:val="both"/>
      </w:pPr>
      <w:r>
        <w:t>Article II – Purpose</w:t>
      </w:r>
    </w:p>
    <w:p w14:paraId="1FDB995C" w14:textId="77777777" w:rsidR="00365C02" w:rsidRDefault="00365C02" w:rsidP="00365C02">
      <w:pPr>
        <w:jc w:val="both"/>
      </w:pPr>
    </w:p>
    <w:p w14:paraId="4697314B" w14:textId="1E9F2E74" w:rsidR="00365C02" w:rsidRDefault="00365C02" w:rsidP="00365C02">
      <w:pPr>
        <w:jc w:val="both"/>
      </w:pPr>
      <w:r>
        <w:t>It shall be the purpose of this organization to promote the science</w:t>
      </w:r>
      <w:r w:rsidR="00101084">
        <w:t>s</w:t>
      </w:r>
      <w:r>
        <w:t xml:space="preserve"> of entomology and plant pathology in all </w:t>
      </w:r>
      <w:r w:rsidR="00101084">
        <w:t>their</w:t>
      </w:r>
      <w:r>
        <w:t xml:space="preserve"> branches in Mississippi.</w:t>
      </w:r>
    </w:p>
    <w:p w14:paraId="314AE00A" w14:textId="77777777" w:rsidR="00365C02" w:rsidRDefault="00365C02" w:rsidP="00365C02">
      <w:pPr>
        <w:jc w:val="both"/>
      </w:pPr>
    </w:p>
    <w:p w14:paraId="2081B8A6" w14:textId="5046455E" w:rsidR="00365C02" w:rsidRDefault="00365C02" w:rsidP="00365C02">
      <w:pPr>
        <w:ind w:left="720"/>
        <w:jc w:val="both"/>
      </w:pPr>
      <w:r>
        <w:t>To encourage entomology and plant pathology research.</w:t>
      </w:r>
    </w:p>
    <w:p w14:paraId="2B958A0E" w14:textId="77777777" w:rsidR="00365C02" w:rsidRDefault="00365C02" w:rsidP="00365C02">
      <w:pPr>
        <w:ind w:left="720"/>
        <w:jc w:val="both"/>
      </w:pPr>
    </w:p>
    <w:p w14:paraId="22DDF515" w14:textId="32E0130C" w:rsidR="00365C02" w:rsidRDefault="00365C02" w:rsidP="00365C02">
      <w:pPr>
        <w:ind w:left="720"/>
        <w:jc w:val="both"/>
      </w:pPr>
      <w:r>
        <w:t>To assist in securing needed funds or facilities for entomology and plant pathology work.</w:t>
      </w:r>
    </w:p>
    <w:p w14:paraId="380FF0BC" w14:textId="77777777" w:rsidR="00365C02" w:rsidRDefault="00365C02" w:rsidP="00365C02">
      <w:pPr>
        <w:ind w:left="720"/>
        <w:jc w:val="both"/>
      </w:pPr>
    </w:p>
    <w:p w14:paraId="5693286C" w14:textId="77777777" w:rsidR="00365C02" w:rsidRDefault="00365C02" w:rsidP="00365C02">
      <w:pPr>
        <w:pStyle w:val="BodyText2"/>
        <w:ind w:left="720"/>
        <w:jc w:val="left"/>
        <w:rPr>
          <w:rStyle w:val="1"/>
        </w:rPr>
      </w:pPr>
      <w:r>
        <w:rPr>
          <w:rStyle w:val="1"/>
        </w:rPr>
        <w:t>To bring about a closer coordination and understanding between research, regulatory, educational, and commercial entomologists and plant pathologists.</w:t>
      </w:r>
    </w:p>
    <w:p w14:paraId="6682A60D" w14:textId="77777777" w:rsidR="00365C02" w:rsidRDefault="00365C02" w:rsidP="00365C02">
      <w:pPr>
        <w:ind w:left="720"/>
        <w:jc w:val="both"/>
      </w:pPr>
    </w:p>
    <w:p w14:paraId="3D29335D" w14:textId="59477C6A" w:rsidR="00365C02" w:rsidRDefault="00365C02" w:rsidP="00365C02">
      <w:pPr>
        <w:ind w:left="720"/>
        <w:jc w:val="both"/>
      </w:pPr>
      <w:r>
        <w:t>To promote good will and understanding among all persons interested in entomology and plant pathology work.</w:t>
      </w:r>
    </w:p>
    <w:p w14:paraId="70A44D2D" w14:textId="77777777" w:rsidR="00365C02" w:rsidRDefault="00365C02" w:rsidP="00365C02">
      <w:pPr>
        <w:jc w:val="both"/>
      </w:pPr>
    </w:p>
    <w:p w14:paraId="6A31A1BE" w14:textId="77777777" w:rsidR="00365C02" w:rsidRDefault="00365C02" w:rsidP="00365C02">
      <w:pPr>
        <w:jc w:val="both"/>
      </w:pPr>
      <w:proofErr w:type="gramStart"/>
      <w:r>
        <w:t>In the event of dissolutions, the residual assets of the organization will be turned over to one or more organizations which themselves are exempt as organizations described in sections 501(c)(3) and 170(c)(92) of the Internal Revenue Code of 1954 or corresponding sections of any prior or future law, or to the Federal, State, or local government for exclusive public purposes.</w:t>
      </w:r>
      <w:proofErr w:type="gramEnd"/>
    </w:p>
    <w:p w14:paraId="0D16F388" w14:textId="77777777" w:rsidR="00365C02" w:rsidRDefault="00365C02" w:rsidP="00365C02">
      <w:pPr>
        <w:jc w:val="both"/>
      </w:pPr>
    </w:p>
    <w:p w14:paraId="44896566" w14:textId="77F2D4B9" w:rsidR="00365C02" w:rsidRDefault="00365C02" w:rsidP="00365C02">
      <w:pPr>
        <w:jc w:val="both"/>
      </w:pPr>
      <w:proofErr w:type="gramStart"/>
      <w:r>
        <w:t>Notwithstanding any other provision of these articles, this corporation will not carry on any other activities not permitted to be carried on by (a) a corporation exempt from Federal income tax under section 501(c)(3) o</w:t>
      </w:r>
      <w:r w:rsidR="00640E23">
        <w:t xml:space="preserve">f the Internal Revenue Code of </w:t>
      </w:r>
      <w:r>
        <w:t>1954 or corresponding provision of any future United States internal revenue law or (b) a corporation, contributions to which are deductible under section 170(c)(2) of the Internal Revenue Code of 1954 or any other corresponding provision of any future United States internal revenue law.</w:t>
      </w:r>
      <w:proofErr w:type="gramEnd"/>
    </w:p>
    <w:p w14:paraId="6603CE59" w14:textId="77777777" w:rsidR="00365C02" w:rsidRDefault="00365C02" w:rsidP="00365C02">
      <w:pPr>
        <w:jc w:val="both"/>
      </w:pPr>
    </w:p>
    <w:p w14:paraId="72C660C3" w14:textId="4A5C2933" w:rsidR="00365C02" w:rsidRDefault="00365C02" w:rsidP="005E4CE3">
      <w:pPr>
        <w:spacing w:after="160" w:line="259" w:lineRule="auto"/>
      </w:pPr>
      <w:r>
        <w:t>Article III – Members</w:t>
      </w:r>
    </w:p>
    <w:p w14:paraId="3F7B1812" w14:textId="77777777" w:rsidR="00365C02" w:rsidRDefault="00365C02" w:rsidP="00365C02">
      <w:r>
        <w:t>Section 1:  There shall be four (4) classes of members in the association:  (1) regular members, (2) student members, (3) honorary members, and (4) sustaining members.</w:t>
      </w:r>
    </w:p>
    <w:p w14:paraId="70572E7F" w14:textId="77777777" w:rsidR="00365C02" w:rsidRDefault="00365C02" w:rsidP="00365C02">
      <w:pPr>
        <w:jc w:val="both"/>
      </w:pPr>
    </w:p>
    <w:p w14:paraId="5B9FB4AC" w14:textId="77777777" w:rsidR="00365C02" w:rsidRDefault="00365C02" w:rsidP="00365C02">
      <w:r>
        <w:t>Section 2:  Regular membership shall be open to any individuals interested in the field of entomology or plant pathology.</w:t>
      </w:r>
    </w:p>
    <w:p w14:paraId="18E3121D" w14:textId="77777777" w:rsidR="00365C02" w:rsidRDefault="00365C02" w:rsidP="00365C02">
      <w:pPr>
        <w:jc w:val="both"/>
      </w:pPr>
    </w:p>
    <w:p w14:paraId="5A3A9E07" w14:textId="77777777" w:rsidR="00365C02" w:rsidRDefault="00365C02" w:rsidP="00365C02">
      <w:r>
        <w:t xml:space="preserve">Section 3:  Student membership shall be open to individuals who are interested in entomology or plant pathology and </w:t>
      </w:r>
      <w:proofErr w:type="gramStart"/>
      <w:r>
        <w:t>are classified</w:t>
      </w:r>
      <w:proofErr w:type="gramEnd"/>
      <w:r>
        <w:t xml:space="preserve"> as full-time students by their college or university.  They shall have full voting power but cannot hold executive office.</w:t>
      </w:r>
    </w:p>
    <w:p w14:paraId="15CD54ED" w14:textId="77777777" w:rsidR="00365C02" w:rsidRDefault="00365C02" w:rsidP="00365C02">
      <w:pPr>
        <w:jc w:val="both"/>
      </w:pPr>
    </w:p>
    <w:p w14:paraId="013FCE89" w14:textId="77777777" w:rsidR="00365C02" w:rsidRDefault="00365C02" w:rsidP="00365C02">
      <w:r>
        <w:t xml:space="preserve">Section 4:  Honorary membership </w:t>
      </w:r>
      <w:proofErr w:type="gramStart"/>
      <w:r>
        <w:t>shall be offered</w:t>
      </w:r>
      <w:proofErr w:type="gramEnd"/>
      <w:r>
        <w:t xml:space="preserve"> to individuals approved for honorary membership by the membership of the association.  They shall have full voting power but cannot hold an executive office.</w:t>
      </w:r>
    </w:p>
    <w:p w14:paraId="07E3075C" w14:textId="77777777" w:rsidR="00365C02" w:rsidRDefault="00365C02" w:rsidP="00365C02">
      <w:pPr>
        <w:jc w:val="both"/>
      </w:pPr>
    </w:p>
    <w:p w14:paraId="2B9E00A2" w14:textId="77777777" w:rsidR="00365C02" w:rsidRDefault="00365C02" w:rsidP="00365C02">
      <w:r w:rsidRPr="001A5671">
        <w:t>Section 5:  Sustaining membership shall be open to individuals or firms.</w:t>
      </w:r>
    </w:p>
    <w:p w14:paraId="678B0C45" w14:textId="77777777" w:rsidR="00365C02" w:rsidRDefault="00365C02" w:rsidP="00365C02">
      <w:pPr>
        <w:jc w:val="both"/>
      </w:pPr>
    </w:p>
    <w:p w14:paraId="5C62AB36" w14:textId="77777777" w:rsidR="00365C02" w:rsidRDefault="00365C02" w:rsidP="00365C02">
      <w:pPr>
        <w:jc w:val="both"/>
      </w:pPr>
      <w:r>
        <w:t>Article IV – Awards</w:t>
      </w:r>
    </w:p>
    <w:p w14:paraId="504F2D9A" w14:textId="77777777" w:rsidR="00365C02" w:rsidRDefault="00365C02" w:rsidP="00365C02">
      <w:pPr>
        <w:jc w:val="both"/>
      </w:pPr>
    </w:p>
    <w:p w14:paraId="089557DF" w14:textId="77777777" w:rsidR="00365C02" w:rsidRDefault="00365C02" w:rsidP="00365C02">
      <w:pPr>
        <w:jc w:val="both"/>
      </w:pPr>
      <w:r>
        <w:t xml:space="preserve">The Distinguished Service Award and other Awards with appropriate selection criteria may </w:t>
      </w:r>
      <w:proofErr w:type="gramStart"/>
      <w:r>
        <w:t>be established</w:t>
      </w:r>
      <w:proofErr w:type="gramEnd"/>
      <w:r>
        <w:t xml:space="preserve"> by the Executive Committee and will be made upon recommendation of the Awards Committee and approval of the Executive Committee.</w:t>
      </w:r>
    </w:p>
    <w:p w14:paraId="6458C134" w14:textId="77777777" w:rsidR="00365C02" w:rsidRDefault="00365C02" w:rsidP="00365C02">
      <w:pPr>
        <w:jc w:val="both"/>
      </w:pPr>
    </w:p>
    <w:p w14:paraId="3BF8D4C3" w14:textId="77777777" w:rsidR="00365C02" w:rsidRDefault="00365C02" w:rsidP="00365C02">
      <w:pPr>
        <w:jc w:val="both"/>
      </w:pPr>
      <w:r>
        <w:t>Article V – Officers</w:t>
      </w:r>
    </w:p>
    <w:p w14:paraId="540713C1" w14:textId="49E2C665" w:rsidR="00365C02" w:rsidRDefault="00365C02" w:rsidP="00365C02">
      <w:pPr>
        <w:jc w:val="both"/>
      </w:pPr>
      <w:r>
        <w:t xml:space="preserve">The officers of the Association shall consist of President, Vice President, Executive Vice President, Secretary, Treasurer, </w:t>
      </w:r>
      <w:r w:rsidR="001A5671">
        <w:t>six</w:t>
      </w:r>
      <w:r>
        <w:t xml:space="preserve"> (</w:t>
      </w:r>
      <w:r w:rsidR="00E96F1E">
        <w:t>6</w:t>
      </w:r>
      <w:r>
        <w:t xml:space="preserve">) Directors from the regular membership of the Association, and the </w:t>
      </w:r>
      <w:r w:rsidR="0025387E">
        <w:t>I</w:t>
      </w:r>
      <w:r>
        <w:t xml:space="preserve">mmediate </w:t>
      </w:r>
      <w:r w:rsidR="0025387E">
        <w:t>P</w:t>
      </w:r>
      <w:r>
        <w:t xml:space="preserve">ast </w:t>
      </w:r>
      <w:r w:rsidR="0025387E">
        <w:t>P</w:t>
      </w:r>
      <w:r>
        <w:t xml:space="preserve">resident. </w:t>
      </w:r>
      <w:proofErr w:type="gramStart"/>
      <w:r>
        <w:t>The disciplines of entomology and plant pathology will eac</w:t>
      </w:r>
      <w:r w:rsidR="001A5671">
        <w:t>h be represented by at least two</w:t>
      </w:r>
      <w:r>
        <w:t xml:space="preserve"> officer</w:t>
      </w:r>
      <w:r w:rsidR="001A5671">
        <w:t>s besides the Executive Vice President</w:t>
      </w:r>
      <w:proofErr w:type="gramEnd"/>
      <w:r>
        <w:t>.</w:t>
      </w:r>
    </w:p>
    <w:p w14:paraId="2E8DC7EE" w14:textId="77777777" w:rsidR="00365C02" w:rsidRDefault="00365C02" w:rsidP="00365C02">
      <w:pPr>
        <w:jc w:val="both"/>
      </w:pPr>
    </w:p>
    <w:p w14:paraId="103BAFC2" w14:textId="77777777" w:rsidR="00365C02" w:rsidRDefault="00365C02" w:rsidP="00365C02">
      <w:pPr>
        <w:jc w:val="both"/>
      </w:pPr>
      <w:r>
        <w:t>Article VI - Duties of Officers</w:t>
      </w:r>
    </w:p>
    <w:p w14:paraId="5CD26517" w14:textId="77777777" w:rsidR="00365C02" w:rsidRDefault="00365C02" w:rsidP="00365C02">
      <w:pPr>
        <w:jc w:val="both"/>
      </w:pPr>
    </w:p>
    <w:p w14:paraId="0E7D055D" w14:textId="77777777" w:rsidR="00365C02" w:rsidRDefault="00365C02" w:rsidP="00365C02">
      <w:pPr>
        <w:jc w:val="both"/>
      </w:pPr>
      <w:r>
        <w:t>Section 1:  The President shall be the directing head of the Association and shall perform the usual duties of this office.</w:t>
      </w:r>
    </w:p>
    <w:p w14:paraId="6D438ABD" w14:textId="77777777" w:rsidR="00365C02" w:rsidRDefault="00365C02" w:rsidP="00365C02">
      <w:pPr>
        <w:jc w:val="both"/>
      </w:pPr>
    </w:p>
    <w:p w14:paraId="532E5937" w14:textId="77777777" w:rsidR="00365C02" w:rsidRDefault="00365C02" w:rsidP="00365C02">
      <w:pPr>
        <w:jc w:val="both"/>
      </w:pPr>
      <w:r>
        <w:t xml:space="preserve">Section 2:  The Vice President shall serve in all capacities as the presiding officer in the absence of the president.  The Vice President </w:t>
      </w:r>
      <w:proofErr w:type="gramStart"/>
      <w:r>
        <w:t>shall also, at the request of the President, assist</w:t>
      </w:r>
      <w:proofErr w:type="gramEnd"/>
      <w:r>
        <w:t xml:space="preserve"> in the performance of any functional duties.</w:t>
      </w:r>
    </w:p>
    <w:p w14:paraId="342163D4" w14:textId="77777777" w:rsidR="00365C02" w:rsidRDefault="00365C02" w:rsidP="00365C02">
      <w:pPr>
        <w:jc w:val="both"/>
      </w:pPr>
    </w:p>
    <w:p w14:paraId="7FFF957A" w14:textId="77777777" w:rsidR="00365C02" w:rsidRDefault="00365C02" w:rsidP="00365C02">
      <w:pPr>
        <w:jc w:val="both"/>
      </w:pPr>
      <w:r>
        <w:t>Section 3:  The Secretary shall keep a complete record of all proceedings of the Association and prepare meeting minutes for appropriate distribution.</w:t>
      </w:r>
    </w:p>
    <w:p w14:paraId="0B1664E1" w14:textId="77777777" w:rsidR="00365C02" w:rsidRDefault="00365C02" w:rsidP="00365C02">
      <w:pPr>
        <w:jc w:val="both"/>
      </w:pPr>
    </w:p>
    <w:p w14:paraId="7528D371" w14:textId="77777777" w:rsidR="00365C02" w:rsidRDefault="00365C02" w:rsidP="00365C02">
      <w:pPr>
        <w:jc w:val="both"/>
      </w:pPr>
      <w:r>
        <w:t>Section 4:  The Treasurer shall receive and disburse all the funds of the Association, keep up-to-date membership lists, and shall submit at the annual meeting a written report of all receipts and disbursements.</w:t>
      </w:r>
    </w:p>
    <w:p w14:paraId="3A448FBC" w14:textId="77777777" w:rsidR="00365C02" w:rsidRDefault="00365C02" w:rsidP="00365C02">
      <w:pPr>
        <w:jc w:val="both"/>
      </w:pPr>
    </w:p>
    <w:p w14:paraId="734AF889" w14:textId="77777777" w:rsidR="00365C02" w:rsidRDefault="00365C02" w:rsidP="00365C02">
      <w:pPr>
        <w:jc w:val="both"/>
      </w:pPr>
      <w:r>
        <w:t>Section 5:  The Executive Vice President shall coordinate interoffice transactions involving the President, Vice President, Secretary, Treasurer, and cooperators of the Mississippi Entomological Association as follows:</w:t>
      </w:r>
    </w:p>
    <w:p w14:paraId="1E2D866C" w14:textId="77777777" w:rsidR="00365C02" w:rsidRDefault="00365C02" w:rsidP="00365C02">
      <w:pPr>
        <w:jc w:val="both"/>
      </w:pPr>
    </w:p>
    <w:p w14:paraId="538AB161" w14:textId="77777777" w:rsidR="00365C02" w:rsidRDefault="00365C02" w:rsidP="00365C02">
      <w:pPr>
        <w:jc w:val="both"/>
      </w:pPr>
      <w:r>
        <w:t>Serve as a co-representative with the President, Vice President, and/or committee chairpersons involved in decision making on state or regional activities.</w:t>
      </w:r>
    </w:p>
    <w:p w14:paraId="0AC3AF68" w14:textId="77777777" w:rsidR="00365C02" w:rsidRDefault="00365C02" w:rsidP="00365C02">
      <w:pPr>
        <w:jc w:val="both"/>
      </w:pPr>
    </w:p>
    <w:p w14:paraId="102CE21B" w14:textId="77777777" w:rsidR="00365C02" w:rsidRDefault="00365C02" w:rsidP="00365C02">
      <w:pPr>
        <w:jc w:val="both"/>
      </w:pPr>
      <w:r>
        <w:t>Supervise all financial obligations, honoraria, memorials, and endowments (to include scholarships) to satisfy the Executive Committee of the MEA.</w:t>
      </w:r>
    </w:p>
    <w:p w14:paraId="24EAD790" w14:textId="77777777" w:rsidR="00365C02" w:rsidRDefault="00365C02" w:rsidP="00365C02">
      <w:pPr>
        <w:jc w:val="both"/>
      </w:pPr>
    </w:p>
    <w:p w14:paraId="605C7A2A" w14:textId="77777777" w:rsidR="00365C02" w:rsidRDefault="00365C02" w:rsidP="00365C02">
      <w:pPr>
        <w:jc w:val="both"/>
      </w:pPr>
      <w:r>
        <w:lastRenderedPageBreak/>
        <w:t xml:space="preserve">Serve as a liaison for any committee presently expressed in the Constitution and By-Laws, and any committee </w:t>
      </w:r>
      <w:r>
        <w:rPr>
          <w:u w:val="single"/>
        </w:rPr>
        <w:t>ad</w:t>
      </w:r>
      <w:r>
        <w:t xml:space="preserve"> </w:t>
      </w:r>
      <w:r>
        <w:rPr>
          <w:u w:val="single"/>
        </w:rPr>
        <w:t>hoc</w:t>
      </w:r>
      <w:r>
        <w:t xml:space="preserve"> or otherwise </w:t>
      </w:r>
      <w:proofErr w:type="gramStart"/>
      <w:r>
        <w:t>that might be appointed by the Association in the future</w:t>
      </w:r>
      <w:proofErr w:type="gramEnd"/>
      <w:r>
        <w:t>.</w:t>
      </w:r>
    </w:p>
    <w:p w14:paraId="56C788B4" w14:textId="77777777" w:rsidR="00365C02" w:rsidRDefault="00365C02" w:rsidP="00365C02">
      <w:pPr>
        <w:jc w:val="both"/>
      </w:pPr>
    </w:p>
    <w:p w14:paraId="3FD44D5D" w14:textId="77777777" w:rsidR="00365C02" w:rsidRDefault="00365C02" w:rsidP="00365C02">
      <w:pPr>
        <w:jc w:val="both"/>
      </w:pPr>
      <w:r>
        <w:t>Assist in the maintenance of positive rapport with other agencies associated with all phases of state and national entomological activities.</w:t>
      </w:r>
    </w:p>
    <w:p w14:paraId="4EA8B8CF" w14:textId="77777777" w:rsidR="00365C02" w:rsidRDefault="00365C02" w:rsidP="00365C02">
      <w:pPr>
        <w:jc w:val="both"/>
      </w:pPr>
    </w:p>
    <w:p w14:paraId="39C6B6BD" w14:textId="77777777" w:rsidR="00365C02" w:rsidRDefault="00365C02" w:rsidP="00365C02">
      <w:pPr>
        <w:jc w:val="both"/>
      </w:pPr>
      <w:r>
        <w:t>Continue to promote positive actions with state and regional agencies having a common cause with the MEA.</w:t>
      </w:r>
    </w:p>
    <w:p w14:paraId="175D4CD3" w14:textId="77777777" w:rsidR="00365C02" w:rsidRDefault="00365C02" w:rsidP="00365C02">
      <w:pPr>
        <w:jc w:val="both"/>
      </w:pPr>
    </w:p>
    <w:p w14:paraId="7158FE29" w14:textId="43AE1380" w:rsidR="00365C02" w:rsidRDefault="00365C02" w:rsidP="00365C02">
      <w:pPr>
        <w:jc w:val="both"/>
      </w:pPr>
      <w:r>
        <w:t xml:space="preserve">Section 6:  The </w:t>
      </w:r>
      <w:r w:rsidR="0025387E">
        <w:t>I</w:t>
      </w:r>
      <w:r>
        <w:t xml:space="preserve">mmediate </w:t>
      </w:r>
      <w:r w:rsidR="0025387E">
        <w:t>P</w:t>
      </w:r>
      <w:r>
        <w:t xml:space="preserve">ast </w:t>
      </w:r>
      <w:r w:rsidR="0025387E">
        <w:t>P</w:t>
      </w:r>
      <w:r>
        <w:t xml:space="preserve">resident shall serve as </w:t>
      </w:r>
      <w:proofErr w:type="gramStart"/>
      <w:r>
        <w:t>chairman</w:t>
      </w:r>
      <w:proofErr w:type="gramEnd"/>
      <w:r>
        <w:t xml:space="preserve"> of the Nominating Committee.  </w:t>
      </w:r>
    </w:p>
    <w:p w14:paraId="7E1B5DFB" w14:textId="77777777" w:rsidR="00365C02" w:rsidRDefault="00365C02" w:rsidP="00365C02">
      <w:pPr>
        <w:jc w:val="both"/>
      </w:pPr>
    </w:p>
    <w:p w14:paraId="7AF16662" w14:textId="77777777" w:rsidR="00365C02" w:rsidRDefault="00365C02" w:rsidP="00365C02">
      <w:pPr>
        <w:jc w:val="both"/>
      </w:pPr>
      <w:r>
        <w:t>Article VII - Executive Committee</w:t>
      </w:r>
    </w:p>
    <w:p w14:paraId="19F1B5B7" w14:textId="77777777" w:rsidR="00365C02" w:rsidRDefault="00365C02" w:rsidP="00365C02">
      <w:pPr>
        <w:jc w:val="both"/>
      </w:pPr>
    </w:p>
    <w:p w14:paraId="68D4E78C" w14:textId="0C92236B" w:rsidR="00365C02" w:rsidRDefault="00365C02" w:rsidP="00365C02">
      <w:pPr>
        <w:jc w:val="both"/>
      </w:pPr>
      <w:r>
        <w:t xml:space="preserve">The executive committee of the Association shall be composed of </w:t>
      </w:r>
      <w:r w:rsidR="0025387E">
        <w:t>all the officers as listed in Article V.</w:t>
      </w:r>
    </w:p>
    <w:p w14:paraId="4AC3DD4B" w14:textId="77777777" w:rsidR="00365C02" w:rsidRDefault="00365C02" w:rsidP="00365C02">
      <w:pPr>
        <w:jc w:val="both"/>
      </w:pPr>
    </w:p>
    <w:p w14:paraId="570D749D" w14:textId="5D6571FF" w:rsidR="00365C02" w:rsidRDefault="00365C02" w:rsidP="00365C02">
      <w:pPr>
        <w:jc w:val="both"/>
      </w:pPr>
      <w:r>
        <w:t>Article VIII - Election of Officers</w:t>
      </w:r>
    </w:p>
    <w:p w14:paraId="3A3F9A3B" w14:textId="77777777" w:rsidR="00365C02" w:rsidRDefault="00365C02" w:rsidP="00365C02">
      <w:pPr>
        <w:jc w:val="both"/>
      </w:pPr>
    </w:p>
    <w:p w14:paraId="350C9231" w14:textId="6A3DF906" w:rsidR="00365C02" w:rsidRDefault="00365C02" w:rsidP="00365C02">
      <w:pPr>
        <w:jc w:val="both"/>
      </w:pPr>
      <w:r>
        <w:t xml:space="preserve">The Nominating </w:t>
      </w:r>
      <w:proofErr w:type="gramStart"/>
      <w:r>
        <w:t>Committee,</w:t>
      </w:r>
      <w:proofErr w:type="gramEnd"/>
      <w:r>
        <w:t xml:space="preserve"> composed of the current President and the two (2) immediate past Presidents shall submit a Slate of Officers to the members present at the Annual Business Meeting; the Slate shall include one (1) name for each of the Offices, and shall be endorsed by the Executive Committee of the Association.  The Slate of Officers </w:t>
      </w:r>
      <w:proofErr w:type="gramStart"/>
      <w:r>
        <w:t>shall be posted</w:t>
      </w:r>
      <w:proofErr w:type="gramEnd"/>
      <w:r>
        <w:t xml:space="preserve"> during the first morning session of the Annual Meeting of the Association.  Nominations from the floor during the Annual Business Meeting shall be in order.  Officers </w:t>
      </w:r>
      <w:proofErr w:type="gramStart"/>
      <w:r>
        <w:t>will be elected</w:t>
      </w:r>
      <w:proofErr w:type="gramEnd"/>
      <w:r>
        <w:t xml:space="preserve"> by voice vote during the Business Meeting</w:t>
      </w:r>
      <w:r w:rsidR="00E96F1E">
        <w:t>. All officers except President and Vice-President may serve multiple terms in succession.</w:t>
      </w:r>
    </w:p>
    <w:p w14:paraId="3E512397" w14:textId="77777777" w:rsidR="00365C02" w:rsidRDefault="00365C02" w:rsidP="00365C02">
      <w:pPr>
        <w:jc w:val="both"/>
      </w:pPr>
    </w:p>
    <w:p w14:paraId="49CF1DC3" w14:textId="77777777" w:rsidR="00365C02" w:rsidRDefault="00365C02" w:rsidP="00365C02">
      <w:pPr>
        <w:jc w:val="both"/>
      </w:pPr>
      <w:r>
        <w:t>Article IX – Committees</w:t>
      </w:r>
    </w:p>
    <w:p w14:paraId="29B5ADBD" w14:textId="77777777" w:rsidR="00365C02" w:rsidRDefault="00365C02" w:rsidP="00365C02">
      <w:pPr>
        <w:jc w:val="both"/>
      </w:pPr>
      <w:proofErr w:type="gramStart"/>
      <w:r>
        <w:t>Specified and detailed work of the Association shall be done by committees</w:t>
      </w:r>
      <w:proofErr w:type="gramEnd"/>
      <w:r>
        <w:t xml:space="preserve">.  The President of the Association shall appoint a chairperson of each standing committee.  The chairperson of each standing committee shall appoint the committee members and, together with the Vice President of the Association, will designate a vice chairperson of the committee.  These appointments shall be subject to the approval of the Association President.  Each committee should include two or more members who have served on the respective committee during the preceding year.  Any member </w:t>
      </w:r>
      <w:proofErr w:type="gramStart"/>
      <w:r>
        <w:t>can be appointed</w:t>
      </w:r>
      <w:proofErr w:type="gramEnd"/>
      <w:r>
        <w:t xml:space="preserve"> as committee chairperson or committee member.  The Executive Committee will have the authority to set up any needed committee.</w:t>
      </w:r>
    </w:p>
    <w:p w14:paraId="39D6F4B7" w14:textId="77777777" w:rsidR="00365C02" w:rsidRDefault="00365C02" w:rsidP="00365C02">
      <w:pPr>
        <w:jc w:val="both"/>
      </w:pPr>
    </w:p>
    <w:p w14:paraId="0676EE25" w14:textId="77777777" w:rsidR="00365C02" w:rsidRDefault="00365C02" w:rsidP="00365C02">
      <w:pPr>
        <w:jc w:val="both"/>
      </w:pPr>
      <w:r>
        <w:t>Article X – Amendments</w:t>
      </w:r>
    </w:p>
    <w:p w14:paraId="1B9AB6DE" w14:textId="77777777" w:rsidR="00365C02" w:rsidRDefault="00365C02" w:rsidP="00365C02">
      <w:pPr>
        <w:jc w:val="both"/>
      </w:pPr>
    </w:p>
    <w:p w14:paraId="196629AF" w14:textId="77777777" w:rsidR="00365C02" w:rsidRDefault="00365C02" w:rsidP="00365C02">
      <w:pPr>
        <w:jc w:val="both"/>
      </w:pPr>
      <w:r>
        <w:t xml:space="preserve">This Constitution may be altered or amended at any Annual Business meeting of the Association or by other special ballot by a two-thirds (2/3) majority vote of the members participating in the vote.  </w:t>
      </w:r>
      <w:proofErr w:type="gramStart"/>
      <w:r>
        <w:t>Any special ballot must be approved by the Executive Committee</w:t>
      </w:r>
      <w:proofErr w:type="gramEnd"/>
      <w:r>
        <w:t xml:space="preserve">.  </w:t>
      </w:r>
    </w:p>
    <w:p w14:paraId="7F59D98A" w14:textId="77777777" w:rsidR="00365C02" w:rsidRDefault="00365C02" w:rsidP="00365C02">
      <w:pPr>
        <w:jc w:val="both"/>
      </w:pPr>
    </w:p>
    <w:p w14:paraId="34FB8177" w14:textId="3A212CE2" w:rsidR="00365C02" w:rsidRDefault="00365C02" w:rsidP="00365C02">
      <w:pPr>
        <w:jc w:val="both"/>
      </w:pPr>
      <w:r>
        <w:t xml:space="preserve">As </w:t>
      </w:r>
      <w:r w:rsidR="001C74F9">
        <w:t>adopted</w:t>
      </w:r>
      <w:r w:rsidR="005E4CE3">
        <w:t xml:space="preserve"> October 23, 2018</w:t>
      </w:r>
      <w:r>
        <w:t>.</w:t>
      </w:r>
    </w:p>
    <w:p w14:paraId="2FA26F4C" w14:textId="77777777" w:rsidR="00365C02" w:rsidRDefault="00365C02" w:rsidP="00365C02">
      <w:pPr>
        <w:jc w:val="center"/>
        <w:rPr>
          <w:b/>
          <w:bCs/>
        </w:rPr>
      </w:pPr>
      <w:r>
        <w:br w:type="page"/>
      </w:r>
      <w:r>
        <w:rPr>
          <w:b/>
          <w:bCs/>
        </w:rPr>
        <w:lastRenderedPageBreak/>
        <w:t>MISSISSIPPI ENTOMOLOGICAL ASSOCIATION</w:t>
      </w:r>
    </w:p>
    <w:p w14:paraId="059491E0" w14:textId="77777777" w:rsidR="00365C02" w:rsidRDefault="00365C02" w:rsidP="00365C02">
      <w:pPr>
        <w:rPr>
          <w:b/>
          <w:bCs/>
        </w:rPr>
      </w:pPr>
    </w:p>
    <w:p w14:paraId="2FACFAFE" w14:textId="77777777" w:rsidR="00365C02" w:rsidRDefault="00365C02" w:rsidP="00365C02">
      <w:pPr>
        <w:pStyle w:val="Heading1"/>
      </w:pPr>
      <w:r>
        <w:t>BY-LAWS</w:t>
      </w:r>
    </w:p>
    <w:p w14:paraId="1A25BA18" w14:textId="77777777" w:rsidR="00365C02" w:rsidRDefault="00365C02" w:rsidP="00365C02"/>
    <w:p w14:paraId="3460D9B3" w14:textId="77777777" w:rsidR="00365C02" w:rsidRDefault="00365C02" w:rsidP="0036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1"/>
        </w:rPr>
      </w:pPr>
      <w:proofErr w:type="gramStart"/>
      <w:r>
        <w:rPr>
          <w:rStyle w:val="1"/>
        </w:rPr>
        <w:t>1.</w:t>
      </w:r>
      <w:r>
        <w:rPr>
          <w:rStyle w:val="1"/>
        </w:rPr>
        <w:tab/>
        <w:t>The annual membership fee for the Mississippi Entomological Association and other fees for the Annual Meeting of the Association or other special meetings shall be set by the Executive Committee at the recommendation of the Membership and Rules Committee</w:t>
      </w:r>
      <w:proofErr w:type="gramEnd"/>
      <w:r>
        <w:rPr>
          <w:rStyle w:val="1"/>
        </w:rPr>
        <w:t>.</w:t>
      </w:r>
    </w:p>
    <w:p w14:paraId="028C7D99" w14:textId="77777777" w:rsidR="00365C02" w:rsidRDefault="00365C02" w:rsidP="00365C02">
      <w:pPr>
        <w:jc w:val="both"/>
      </w:pPr>
    </w:p>
    <w:p w14:paraId="62BB1AB1" w14:textId="77777777" w:rsidR="00365C02" w:rsidRDefault="00365C02" w:rsidP="00365C02">
      <w:pPr>
        <w:jc w:val="both"/>
      </w:pPr>
      <w:r>
        <w:t>2.</w:t>
      </w:r>
      <w:r>
        <w:tab/>
        <w:t>A majority of the members present at any annual business meeting shall constitute a quorum for the transacting of business.</w:t>
      </w:r>
    </w:p>
    <w:p w14:paraId="3EFBD66A" w14:textId="77777777" w:rsidR="00365C02" w:rsidRDefault="00365C02" w:rsidP="00365C02">
      <w:pPr>
        <w:jc w:val="both"/>
      </w:pPr>
    </w:p>
    <w:p w14:paraId="5E5D7061" w14:textId="77777777" w:rsidR="00365C02" w:rsidRDefault="00365C02" w:rsidP="00365C02">
      <w:pPr>
        <w:jc w:val="both"/>
      </w:pPr>
      <w:r>
        <w:t>3.</w:t>
      </w:r>
      <w:r>
        <w:tab/>
        <w:t xml:space="preserve">Notice of all meetings of the Association </w:t>
      </w:r>
      <w:proofErr w:type="gramStart"/>
      <w:r>
        <w:t>shall be sent</w:t>
      </w:r>
      <w:proofErr w:type="gramEnd"/>
      <w:r>
        <w:t xml:space="preserve"> to members at least one month in advance.</w:t>
      </w:r>
    </w:p>
    <w:p w14:paraId="41AD2B34" w14:textId="77777777" w:rsidR="00365C02" w:rsidRDefault="00365C02" w:rsidP="00365C02">
      <w:pPr>
        <w:jc w:val="both"/>
      </w:pPr>
    </w:p>
    <w:p w14:paraId="2B5F4E4C" w14:textId="77777777" w:rsidR="00365C02" w:rsidRDefault="00365C02" w:rsidP="0036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1"/>
        </w:rPr>
      </w:pPr>
      <w:r>
        <w:rPr>
          <w:rStyle w:val="1"/>
        </w:rPr>
        <w:t>4.</w:t>
      </w:r>
      <w:r>
        <w:rPr>
          <w:rStyle w:val="1"/>
        </w:rPr>
        <w:tab/>
        <w:t xml:space="preserve">The annual business meeting </w:t>
      </w:r>
      <w:proofErr w:type="gramStart"/>
      <w:r>
        <w:rPr>
          <w:rStyle w:val="1"/>
        </w:rPr>
        <w:t>shall be held</w:t>
      </w:r>
      <w:proofErr w:type="gramEnd"/>
      <w:r>
        <w:rPr>
          <w:rStyle w:val="1"/>
        </w:rPr>
        <w:t xml:space="preserve"> at the Annual Meeting of the Association.  The </w:t>
      </w:r>
      <w:proofErr w:type="gramStart"/>
      <w:r>
        <w:rPr>
          <w:rStyle w:val="1"/>
        </w:rPr>
        <w:t>Annual Meeting of the Association shall be jointly sponsored by the Mississippi Entomological Association and the Mississippi State University Extension Service</w:t>
      </w:r>
      <w:proofErr w:type="gramEnd"/>
      <w:r>
        <w:rPr>
          <w:rStyle w:val="1"/>
        </w:rPr>
        <w:t>.</w:t>
      </w:r>
    </w:p>
    <w:p w14:paraId="024B7C60" w14:textId="77777777" w:rsidR="00365C02" w:rsidRDefault="00365C02" w:rsidP="00365C02">
      <w:pPr>
        <w:jc w:val="both"/>
      </w:pPr>
    </w:p>
    <w:p w14:paraId="24EF1C49" w14:textId="77777777" w:rsidR="00365C02" w:rsidRDefault="00365C02" w:rsidP="0036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1"/>
        </w:rPr>
      </w:pPr>
      <w:proofErr w:type="gramStart"/>
      <w:r>
        <w:rPr>
          <w:rStyle w:val="1"/>
        </w:rPr>
        <w:t>5.</w:t>
      </w:r>
      <w:r>
        <w:rPr>
          <w:rStyle w:val="1"/>
        </w:rPr>
        <w:tab/>
        <w:t>The place and time for the next year Annual Meeting of the Association shall be decided by the Executive Committee</w:t>
      </w:r>
      <w:proofErr w:type="gramEnd"/>
      <w:r>
        <w:rPr>
          <w:rStyle w:val="1"/>
        </w:rPr>
        <w:t>.</w:t>
      </w:r>
    </w:p>
    <w:p w14:paraId="041CD2D9" w14:textId="77777777" w:rsidR="00365C02" w:rsidRDefault="00365C02" w:rsidP="00365C02">
      <w:pPr>
        <w:jc w:val="both"/>
      </w:pPr>
    </w:p>
    <w:p w14:paraId="60D18D65" w14:textId="66875BFB" w:rsidR="00365C02" w:rsidRDefault="00365C02" w:rsidP="00365C02">
      <w:pPr>
        <w:pStyle w:val="BodyText2"/>
        <w:rPr>
          <w:rStyle w:val="1"/>
        </w:rPr>
      </w:pPr>
      <w:r>
        <w:rPr>
          <w:rStyle w:val="1"/>
        </w:rPr>
        <w:t>6.</w:t>
      </w:r>
      <w:r>
        <w:rPr>
          <w:rStyle w:val="1"/>
        </w:rPr>
        <w:tab/>
        <w:t xml:space="preserve">The Association President, Executive Vice President and Department Head - Mississippi State University Department of </w:t>
      </w:r>
      <w:r w:rsidR="000B5465">
        <w:rPr>
          <w:rStyle w:val="1"/>
        </w:rPr>
        <w:t xml:space="preserve">Biochemistry, Molecular Biology, </w:t>
      </w:r>
      <w:r>
        <w:rPr>
          <w:rStyle w:val="1"/>
        </w:rPr>
        <w:t>Entomology and Plant Pathology shall select the Program Committee to formulate the program for the Annual Meeting of the Association, and for other special meetings of the Association.  They shall also have responsibility for replacement of executive committee members who cannot complete their term of office.</w:t>
      </w:r>
      <w:r w:rsidR="000872B2">
        <w:rPr>
          <w:rStyle w:val="1"/>
        </w:rPr>
        <w:t xml:space="preserve"> Both disciplines of entomology and plant pathology </w:t>
      </w:r>
      <w:proofErr w:type="gramStart"/>
      <w:r w:rsidR="000872B2">
        <w:rPr>
          <w:rStyle w:val="1"/>
        </w:rPr>
        <w:t>will be represented</w:t>
      </w:r>
      <w:proofErr w:type="gramEnd"/>
      <w:r w:rsidR="000872B2">
        <w:rPr>
          <w:rStyle w:val="1"/>
        </w:rPr>
        <w:t xml:space="preserve"> on the Program Committee.</w:t>
      </w:r>
    </w:p>
    <w:p w14:paraId="622A4F3B" w14:textId="77777777" w:rsidR="00365C02" w:rsidRDefault="00365C02" w:rsidP="0036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C2E67B9" w14:textId="77777777" w:rsidR="00365C02" w:rsidRDefault="00365C02" w:rsidP="0036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1"/>
        </w:rPr>
      </w:pPr>
      <w:r>
        <w:rPr>
          <w:rStyle w:val="1"/>
        </w:rPr>
        <w:t>7.</w:t>
      </w:r>
      <w:r>
        <w:rPr>
          <w:rStyle w:val="1"/>
        </w:rPr>
        <w:tab/>
        <w:t>The Executive Committee of the Association, as authorized in Article IX of the Constitution, shall establish all standing and other committees necessary to do the work of the Association.  The Executive Committee shall publish current guidelines for duties of each committee that it establishes.</w:t>
      </w:r>
    </w:p>
    <w:p w14:paraId="6B4DDD26" w14:textId="77777777" w:rsidR="00365C02" w:rsidRDefault="00365C02" w:rsidP="00365C02">
      <w:pPr>
        <w:jc w:val="both"/>
      </w:pPr>
    </w:p>
    <w:p w14:paraId="2529FCCF" w14:textId="77777777" w:rsidR="00365C02" w:rsidRDefault="00365C02" w:rsidP="00365C02">
      <w:pPr>
        <w:jc w:val="both"/>
      </w:pPr>
      <w:r>
        <w:t>8.</w:t>
      </w:r>
      <w:r>
        <w:tab/>
        <w:t>The Executive Committee shall act as a grievance committee when necessary.</w:t>
      </w:r>
    </w:p>
    <w:p w14:paraId="56D44A5E" w14:textId="77777777" w:rsidR="00365C02" w:rsidRDefault="00365C02" w:rsidP="00365C02">
      <w:pPr>
        <w:jc w:val="both"/>
      </w:pPr>
    </w:p>
    <w:p w14:paraId="2935E8B1" w14:textId="6A4D3625" w:rsidR="00365C02" w:rsidRDefault="00365C02" w:rsidP="00365C02">
      <w:pPr>
        <w:jc w:val="both"/>
      </w:pPr>
      <w:r>
        <w:t>As amen</w:t>
      </w:r>
      <w:r w:rsidR="007D650F">
        <w:t>ded November 4, 1998,</w:t>
      </w:r>
      <w:r>
        <w:t xml:space="preserve"> November 2001</w:t>
      </w:r>
      <w:r w:rsidR="007D650F">
        <w:t>,</w:t>
      </w:r>
      <w:bookmarkStart w:id="0" w:name="_GoBack"/>
      <w:bookmarkEnd w:id="0"/>
      <w:r w:rsidR="001C74F9">
        <w:t xml:space="preserve"> and October 23, 2018</w:t>
      </w:r>
      <w:r>
        <w:t>.</w:t>
      </w:r>
    </w:p>
    <w:p w14:paraId="142CA166" w14:textId="77777777" w:rsidR="00365C02" w:rsidRDefault="00365C02" w:rsidP="00365C02">
      <w:pPr>
        <w:jc w:val="both"/>
      </w:pPr>
    </w:p>
    <w:p w14:paraId="0F388A65" w14:textId="77777777" w:rsidR="00023C27" w:rsidRDefault="007D650F" w:rsidP="00365C02"/>
    <w:sectPr w:rsidR="00023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02"/>
    <w:rsid w:val="000872B2"/>
    <w:rsid w:val="000B5465"/>
    <w:rsid w:val="00101084"/>
    <w:rsid w:val="001A5671"/>
    <w:rsid w:val="001C74F9"/>
    <w:rsid w:val="0025387E"/>
    <w:rsid w:val="00254C84"/>
    <w:rsid w:val="00346457"/>
    <w:rsid w:val="00365C02"/>
    <w:rsid w:val="003C4CC2"/>
    <w:rsid w:val="005E4CE3"/>
    <w:rsid w:val="00640E23"/>
    <w:rsid w:val="007D650F"/>
    <w:rsid w:val="00B35995"/>
    <w:rsid w:val="00C209E2"/>
    <w:rsid w:val="00E74CFC"/>
    <w:rsid w:val="00E9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E17B"/>
  <w15:chartTrackingRefBased/>
  <w15:docId w15:val="{103340D2-7169-403A-A423-8AD3D7B9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5C0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C02"/>
    <w:rPr>
      <w:rFonts w:ascii="Times New Roman" w:eastAsia="Times New Roman" w:hAnsi="Times New Roman" w:cs="Times New Roman"/>
      <w:b/>
      <w:bCs/>
      <w:sz w:val="24"/>
      <w:szCs w:val="24"/>
    </w:rPr>
  </w:style>
  <w:style w:type="paragraph" w:styleId="BodyText2">
    <w:name w:val="Body Text 2"/>
    <w:basedOn w:val="Normal"/>
    <w:link w:val="BodyText2Char"/>
    <w:rsid w:val="0036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character" w:customStyle="1" w:styleId="BodyText2Char">
    <w:name w:val="Body Text 2 Char"/>
    <w:basedOn w:val="DefaultParagraphFont"/>
    <w:link w:val="BodyText2"/>
    <w:rsid w:val="00365C02"/>
    <w:rPr>
      <w:rFonts w:ascii="Times New Roman" w:eastAsia="Times New Roman" w:hAnsi="Times New Roman" w:cs="Times New Roman"/>
      <w:sz w:val="24"/>
      <w:szCs w:val="24"/>
    </w:rPr>
  </w:style>
  <w:style w:type="character" w:customStyle="1" w:styleId="1">
    <w:name w:val="1"/>
    <w:rsid w:val="00365C02"/>
  </w:style>
  <w:style w:type="character" w:styleId="CommentReference">
    <w:name w:val="annotation reference"/>
    <w:basedOn w:val="DefaultParagraphFont"/>
    <w:uiPriority w:val="99"/>
    <w:semiHidden/>
    <w:unhideWhenUsed/>
    <w:rsid w:val="00365C02"/>
    <w:rPr>
      <w:sz w:val="16"/>
      <w:szCs w:val="16"/>
    </w:rPr>
  </w:style>
  <w:style w:type="paragraph" w:styleId="CommentText">
    <w:name w:val="annotation text"/>
    <w:basedOn w:val="Normal"/>
    <w:link w:val="CommentTextChar"/>
    <w:uiPriority w:val="99"/>
    <w:semiHidden/>
    <w:unhideWhenUsed/>
    <w:rsid w:val="00365C02"/>
    <w:rPr>
      <w:sz w:val="20"/>
      <w:szCs w:val="20"/>
    </w:rPr>
  </w:style>
  <w:style w:type="character" w:customStyle="1" w:styleId="CommentTextChar">
    <w:name w:val="Comment Text Char"/>
    <w:basedOn w:val="DefaultParagraphFont"/>
    <w:link w:val="CommentText"/>
    <w:uiPriority w:val="99"/>
    <w:semiHidden/>
    <w:rsid w:val="00365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C02"/>
    <w:rPr>
      <w:b/>
      <w:bCs/>
    </w:rPr>
  </w:style>
  <w:style w:type="character" w:customStyle="1" w:styleId="CommentSubjectChar">
    <w:name w:val="Comment Subject Char"/>
    <w:basedOn w:val="CommentTextChar"/>
    <w:link w:val="CommentSubject"/>
    <w:uiPriority w:val="99"/>
    <w:semiHidden/>
    <w:rsid w:val="00365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5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0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Musser, Fred</dc:creator>
  <cp:keywords/>
  <dc:description/>
  <cp:lastModifiedBy>Musser, Fred</cp:lastModifiedBy>
  <cp:revision>6</cp:revision>
  <dcterms:created xsi:type="dcterms:W3CDTF">2018-10-23T14:21:00Z</dcterms:created>
  <dcterms:modified xsi:type="dcterms:W3CDTF">2018-10-29T15:38:00Z</dcterms:modified>
</cp:coreProperties>
</file>